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ANÓNIMO</w:t>
      </w:r>
    </w:p>
    <w:p>
      <w:pPr>
        <w:pStyle w:val="Normal"/>
        <w:spacing w:lineRule="auto" w:line="240"/>
        <w:rPr>
          <w:rFonts w:ascii="Arial" w:hAnsi="Arial"/>
          <w:sz w:val="24"/>
          <w:szCs w:val="24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Calle 73 AN # 2ª30</w:t>
      </w:r>
    </w:p>
    <w:p>
      <w:pPr>
        <w:pStyle w:val="Normal"/>
        <w:spacing w:lineRule="auto" w:line="240"/>
        <w:rPr>
          <w:rFonts w:ascii="Arial" w:hAnsi="Arial"/>
          <w:sz w:val="24"/>
          <w:szCs w:val="24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Brisas de los Alamos / comuna 2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Anonimocaliba23@gmail.com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Cali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cs="Arial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Asunto: Respuesta a petición_ visita técnica por agua estancada y criadero de zancudos.</w:t>
      </w:r>
    </w:p>
    <w:p>
      <w:pPr>
        <w:pStyle w:val="Normal"/>
        <w:spacing w:lineRule="auto" w:line="24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cs="Arial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</w:rPr>
        <w:t>De manera atenta en respuesta a su solicitud No.202541730100356582,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 xml:space="preserve"> </w:t>
      </w:r>
      <w:bookmarkStart w:id="0" w:name="docs-internal-guid-e7eda335-7fff-eb33-9b"/>
      <w:bookmarkEnd w:id="0"/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  <w:t>se comunica que en referencia al asunto, donde se describe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 </w:t>
      </w:r>
      <w:r>
        <w:rPr>
          <w:rFonts w:eastAsia="Arial" w:cs="Arial"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: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auto" w:val="clear"/>
        </w:rPr>
        <w:t>“</w:t>
      </w:r>
      <w:r>
        <w:rPr>
          <w:rFonts w:eastAsia="Arial" w:cs="Arial"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 xml:space="preserve">..visita técnica y se tomen las acciones pertinentes en el predio ubicado en la calle 73AN # 2ª30 del barrio Brisas de los Álamos ya que hace alrededor de 2 años y medio no se ha limpiado el balcón lo que esta produciendo una gran cantidad de zancudos y malos olores, perjudicando a los vecinos de la cuadra quienes podría adquirir enfermedades…”;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  <w:t xml:space="preserve">considerando la situación planteada y al tratarse de una residencia abandonada, no es posible el ingreso por parte del personal del Programa Enfermedades Transmitidas por Vectores ETV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  <w:t>de la Secretaría de Salude de Cali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  <w:t>, para realizar la intervención pertinente.</w:t>
      </w:r>
    </w:p>
    <w:p>
      <w:pPr>
        <w:pStyle w:val="LOnormal"/>
        <w:spacing w:lineRule="auto" w:line="276"/>
        <w:ind w:left="0" w:right="0" w:hanging="0"/>
        <w:jc w:val="both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auto" w:val="clear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bidi w:val="0"/>
        <w:spacing w:lineRule="auto" w:line="276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  <w:t>Teniendo en cuenta lo anterior, se remite la solicitud ante la Secretaría de Seguridad y Justicia, con el propósito de que se realicen las actuaciones pertinentes, en atención a lo establecido en la Ley 1801 de 2016:</w:t>
      </w:r>
    </w:p>
    <w:p>
      <w:pPr>
        <w:pStyle w:val="Cuerpodetexto"/>
        <w:bidi w:val="0"/>
        <w:spacing w:lineRule="auto" w:line="288"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uerpodetexto"/>
        <w:bidi w:val="0"/>
        <w:spacing w:lineRule="auto" w:line="288" w:before="0" w:after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caps w:val="false"/>
          <w:smallCaps w:val="false"/>
          <w:strike w:val="false"/>
          <w:dstrike w:val="false"/>
          <w:color w:val="000000"/>
          <w:u w:val="none"/>
          <w:effect w:val="none"/>
          <w:shd w:fill="auto" w:val="clear"/>
        </w:rPr>
        <w:t>“</w:t>
      </w: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Artículo 111. Comportamientos contrarios a la limpieza y recolección de residuos y escombros y malas prácticas habitacionales. Los siguientes comportamientos son contrarios a la habitabilidad, limpieza y recolección de residuos y escombros y por lo tanto no deben efectuarse: (…)</w:t>
      </w:r>
    </w:p>
    <w:p>
      <w:pPr>
        <w:pStyle w:val="Cuerpodetexto"/>
        <w:bidi w:val="0"/>
        <w:spacing w:lineRule="auto" w:line="240" w:before="0" w:after="0"/>
        <w:jc w:val="both"/>
        <w:rPr/>
      </w:pPr>
      <w:r>
        <w:rPr/>
      </w:r>
    </w:p>
    <w:p>
      <w:pPr>
        <w:pStyle w:val="Cuerpodetexto"/>
        <w:bidi w:val="0"/>
        <w:spacing w:lineRule="auto" w:line="288" w:before="0" w:after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14. Permitir la presencia de vectores y/o no realizar las prácticas adecuadas para evitar la proliferación de los mismos en predios urbanos.</w:t>
      </w:r>
    </w:p>
    <w:p>
      <w:pPr>
        <w:pStyle w:val="Cuerpodetexto"/>
        <w:bidi w:val="0"/>
        <w:spacing w:lineRule="auto" w:line="288" w:before="0" w:after="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</w:r>
    </w:p>
    <w:p>
      <w:pPr>
        <w:pStyle w:val="Cuerpodetexto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rPr>
          <w:rFonts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es-CO" w:eastAsia="hi-IN" w:bidi="ar-SA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spacing w:lineRule="auto" w:line="276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CO" w:eastAsia="hi-IN" w:bidi="ar-SA"/>
        </w:rPr>
        <w:t>Con lo anterior se da respuesta  a su solicitud, no obstante, estaremos atentos en caso de requerir información adicional.</w:t>
      </w:r>
    </w:p>
    <w:p>
      <w:pPr>
        <w:pStyle w:val="Cuerpodetexto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br/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>Atentamente,</w:t>
      </w:r>
    </w:p>
    <w:p>
      <w:pPr>
        <w:pStyle w:val="LOnormal"/>
        <w:widowControl/>
        <w:spacing w:lineRule="auto" w:line="24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  <w:lang w:val="es-ES"/>
        </w:rPr>
        <w:t>Anexo: (pdf) Oficio de Traslado</w:t>
      </w:r>
      <w:r>
        <w:rPr>
          <w:rFonts w:cs="Arial" w:ascii="Arial" w:hAnsi="Arial"/>
          <w:sz w:val="16"/>
          <w:szCs w:val="16"/>
          <w:lang w:val="es-ES"/>
        </w:rPr>
        <w:t xml:space="preserve"> Secretaría de Seguridad y Justicia No. -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cs="Arial" w:ascii="Arial" w:hAnsi="Arial"/>
          <w:sz w:val="16"/>
          <w:szCs w:val="16"/>
          <w:lang w:val="es-ES"/>
        </w:rPr>
        <w:t xml:space="preserve">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52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p>
      <w:pPr>
        <w:pStyle w:val="NormalWeb"/>
        <w:suppressAutoHyphens w:val="true"/>
        <w:spacing w:beforeAutospacing="0" w:before="52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p>
      <w:pPr>
        <w:pStyle w:val="NormalWeb"/>
        <w:suppressAutoHyphens w:val="true"/>
        <w:spacing w:beforeAutospacing="0" w:before="52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52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11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2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Arial">
    <w:altName w:val="sans-serif"/>
    <w:charset w:val="00"/>
    <w:family w:val="auto"/>
    <w:pitch w:val="default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2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Application>LibreOffice/7.0.3.1$Windows_X86_64 LibreOffice_project/d7547858d014d4cf69878db179d326fc3483e082</Application>
  <Pages>2</Pages>
  <Words>361</Words>
  <Characters>2089</Characters>
  <CharactersWithSpaces>2431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2025-02-26T15:09:18Z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